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AC8E" w14:textId="3194FF22" w:rsidR="00F37695" w:rsidRPr="00803ED7" w:rsidRDefault="008C3900" w:rsidP="00803ED7">
      <w:pPr>
        <w:pStyle w:val="Rubrik3"/>
        <w:rPr>
          <w:rFonts w:ascii="Lato" w:eastAsia="Lato" w:hAnsi="Lato" w:cs="Lato"/>
          <w:b/>
          <w:color w:val="1F6622"/>
          <w:sz w:val="32"/>
          <w:szCs w:val="32"/>
        </w:rPr>
      </w:pPr>
      <w:r>
        <w:rPr>
          <w:rFonts w:ascii="Lato" w:eastAsia="Lato" w:hAnsi="Lato" w:cs="Lato"/>
          <w:b/>
          <w:color w:val="1F6622"/>
          <w:sz w:val="32"/>
          <w:szCs w:val="32"/>
        </w:rPr>
        <w:t>P</w:t>
      </w:r>
      <w:r w:rsidR="00F366C4">
        <w:rPr>
          <w:rFonts w:ascii="Lato" w:eastAsia="Lato" w:hAnsi="Lato" w:cs="Lato"/>
          <w:b/>
          <w:color w:val="1F6622"/>
          <w:sz w:val="32"/>
          <w:szCs w:val="32"/>
        </w:rPr>
        <w:t xml:space="preserve">osters och </w:t>
      </w:r>
      <w:r w:rsidR="00F37695" w:rsidRPr="00803ED7">
        <w:rPr>
          <w:rFonts w:ascii="Lato" w:eastAsia="Lato" w:hAnsi="Lato" w:cs="Lato"/>
          <w:b/>
          <w:color w:val="1F6622"/>
          <w:sz w:val="32"/>
          <w:szCs w:val="32"/>
        </w:rPr>
        <w:t>presentationer</w:t>
      </w:r>
    </w:p>
    <w:p w14:paraId="597CA90A" w14:textId="0593AD72" w:rsidR="00B4557F" w:rsidRPr="00F40592" w:rsidRDefault="00C97F16" w:rsidP="00F40592">
      <w:pPr>
        <w:rPr>
          <w:rFonts w:ascii="Times New Roman" w:eastAsia="Times New Roman" w:hAnsi="Times New Roman" w:cs="Times New Roman"/>
          <w:i/>
          <w:color w:val="000000" w:themeColor="text1"/>
          <w:sz w:val="22"/>
          <w:lang w:eastAsia="sv-SE"/>
        </w:rPr>
      </w:pPr>
      <w:r w:rsidRPr="00F40592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>P</w:t>
      </w:r>
      <w:r w:rsidRPr="00C97F16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>resent</w:t>
      </w:r>
      <w:r w:rsidRPr="00F40592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>era din forskning</w:t>
      </w:r>
      <w:r w:rsidR="00F366C4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 xml:space="preserve"> och/eller kvalitetsarbete</w:t>
      </w:r>
      <w:r w:rsidRPr="00F40592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 xml:space="preserve"> på DRF:s kongress</w:t>
      </w:r>
      <w:r w:rsidR="00E8258D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 xml:space="preserve"> den</w:t>
      </w:r>
      <w:r w:rsidR="00775D9B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 xml:space="preserve"> 26-27 mars</w:t>
      </w:r>
      <w:r w:rsidRPr="00F40592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 xml:space="preserve"> 2020</w:t>
      </w:r>
      <w:r w:rsidR="008C3900">
        <w:rPr>
          <w:rFonts w:ascii="Times New Roman" w:eastAsia="Times New Roman" w:hAnsi="Times New Roman" w:cs="Times New Roman"/>
          <w:i/>
          <w:color w:val="000000" w:themeColor="text1"/>
          <w:szCs w:val="26"/>
          <w:shd w:val="clear" w:color="auto" w:fill="FFFFFF"/>
          <w:lang w:eastAsia="sv-SE"/>
        </w:rPr>
        <w:t>!</w:t>
      </w:r>
    </w:p>
    <w:p w14:paraId="1E6DBC3A" w14:textId="77777777" w:rsidR="00C97F16" w:rsidRPr="00803ED7" w:rsidRDefault="00C97F16" w:rsidP="00061686">
      <w:pPr>
        <w:pStyle w:val="Rubrik2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Lato" w:eastAsia="Lato" w:hAnsi="Lato" w:cs="Lato"/>
          <w:color w:val="1F6622"/>
          <w:sz w:val="28"/>
          <w:szCs w:val="28"/>
          <w:lang w:eastAsia="sv-SE"/>
        </w:rPr>
      </w:pPr>
      <w:r w:rsidRPr="00803ED7">
        <w:rPr>
          <w:rFonts w:ascii="Lato" w:eastAsia="Lato" w:hAnsi="Lato" w:cs="Lato"/>
          <w:color w:val="1F6622"/>
          <w:sz w:val="28"/>
          <w:szCs w:val="28"/>
          <w:lang w:eastAsia="sv-SE"/>
        </w:rPr>
        <w:t>Gör såhär:</w:t>
      </w:r>
    </w:p>
    <w:p w14:paraId="72DABD82" w14:textId="3A7E6B51" w:rsidR="00F37695" w:rsidRPr="00F40592" w:rsidRDefault="00F37695" w:rsidP="00061686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1. 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shd w:val="clear" w:color="auto" w:fill="FFFFFF"/>
          <w:lang w:eastAsia="sv-SE"/>
        </w:rPr>
        <w:t xml:space="preserve">Anmäl ditt 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shd w:val="clear" w:color="auto" w:fill="FFFFFF"/>
          <w:lang w:eastAsia="sv-SE"/>
        </w:rPr>
        <w:t xml:space="preserve">abstract/sammanfattning av din presentation 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senast den </w:t>
      </w:r>
      <w:r w:rsidR="00B10A5D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1</w:t>
      </w:r>
      <w:r w:rsidR="005E3A14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5</w:t>
      </w:r>
      <w:bookmarkStart w:id="0" w:name="_GoBack"/>
      <w:bookmarkEnd w:id="0"/>
      <w:r w:rsidR="00B10A5D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  <w:r w:rsidR="005E3A14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november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2019 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med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ett e-mail till </w:t>
      </w:r>
      <w:hyperlink r:id="rId7" w:history="1">
        <w:r w:rsidR="00840A56" w:rsidRPr="00E43B69">
          <w:rPr>
            <w:rStyle w:val="Hyperlnk"/>
            <w:rFonts w:ascii="Times New Roman" w:eastAsia="Times New Roman" w:hAnsi="Times New Roman" w:cs="Times New Roman"/>
            <w:sz w:val="22"/>
            <w:szCs w:val="26"/>
            <w:lang w:eastAsia="sv-SE"/>
          </w:rPr>
          <w:t>kongress@drf.nu</w:t>
        </w:r>
      </w:hyperlink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.</w:t>
      </w:r>
      <w:r w:rsidR="00B10A5D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F</w:t>
      </w:r>
      <w:r w:rsidR="00806759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ör information om</w:t>
      </w:r>
      <w:r w:rsidR="00AB76EC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format och omfattning – </w:t>
      </w:r>
      <w:r w:rsidR="00B10A5D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se instruktion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er nedan</w:t>
      </w:r>
      <w:r w:rsidR="00B10A5D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.</w:t>
      </w:r>
    </w:p>
    <w:p w14:paraId="4CA50628" w14:textId="77777777" w:rsidR="00F37695" w:rsidRPr="00F40592" w:rsidRDefault="00F37695" w:rsidP="00061686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2. Sammanfattningen lämnas in av den författare som avser presentera på kongressen.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Författaren är skyldig att se till att alla medförfattare är </w:t>
      </w:r>
      <w:r w:rsidR="00512F4A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informerade och har godkänt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abstractets innehåll.</w:t>
      </w:r>
    </w:p>
    <w:p w14:paraId="71EA15F4" w14:textId="77777777" w:rsidR="00F37695" w:rsidRPr="00F40592" w:rsidRDefault="00512F4A" w:rsidP="00061686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3</w:t>
      </w:r>
      <w:r w:rsidR="00F37695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. Alla abstracts 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kommer att granskas av en vetenskaplig kommitté. 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De som </w:t>
      </w:r>
      <w:r w:rsidR="00F37695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godkänns kommer att 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väljas ut för antingen </w:t>
      </w:r>
      <w:r w:rsidR="00F37695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en muntlig presentation 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på scen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(10-15 min)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, </w:t>
      </w:r>
      <w:r w:rsidR="00F37695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eller en posterpresentation.</w:t>
      </w:r>
    </w:p>
    <w:p w14:paraId="3C592149" w14:textId="77777777" w:rsidR="008C3900" w:rsidRDefault="00D82380" w:rsidP="00061686">
      <w:pPr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4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. 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Bidrag som skickats in av dietist som ännu inte har disputerat</w:t>
      </w:r>
      <w:r w:rsidR="008C3900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kommer att bedömas u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nder kongressen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, och p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ris för bästa poster 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respektive bästa muntliga presentation kommer </w:t>
      </w:r>
      <w:r w:rsidR="008C3900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att delas ut</w:t>
      </w:r>
      <w:r w:rsidR="008C3900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.</w:t>
      </w:r>
    </w:p>
    <w:p w14:paraId="425EB9DF" w14:textId="7762DEF5" w:rsidR="00F37695" w:rsidRPr="00F40592" w:rsidRDefault="000F14E0" w:rsidP="00EB46E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5. Anmäl dig till kongressen. Detta kan du göra efter att du fått besked om att ditt abstract</w:t>
      </w:r>
      <w:r w:rsidR="00840A5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eller din sammanfattning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  <w:r w:rsidR="00840A5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har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godkänt</w:t>
      </w:r>
      <w:r w:rsidR="00840A5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s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. 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De forskare och doktorander som </w:t>
      </w:r>
      <w:r w:rsidR="00512F4A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medverkar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som talare deltar utan kostnad i kongressen, men står själva för kostnader för t ex resor och boende. </w:t>
      </w:r>
    </w:p>
    <w:p w14:paraId="470D7D5F" w14:textId="77777777" w:rsidR="00C97F16" w:rsidRPr="00F40592" w:rsidRDefault="005C3631" w:rsidP="00061686">
      <w:pPr>
        <w:pStyle w:val="Rubrik2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rFonts w:ascii="Lato" w:eastAsia="Lato" w:hAnsi="Lato" w:cs="Lato"/>
          <w:color w:val="1F6622"/>
          <w:sz w:val="28"/>
          <w:szCs w:val="28"/>
          <w:lang w:eastAsia="sv-SE"/>
        </w:rPr>
      </w:pPr>
      <w:r w:rsidRPr="00F40592">
        <w:rPr>
          <w:rFonts w:ascii="Lato" w:eastAsia="Lato" w:hAnsi="Lato" w:cs="Lato"/>
          <w:color w:val="1F6622"/>
          <w:sz w:val="28"/>
          <w:szCs w:val="28"/>
          <w:lang w:eastAsia="sv-SE"/>
        </w:rPr>
        <w:t>Instruktioner</w:t>
      </w:r>
    </w:p>
    <w:p w14:paraId="6B8F8BC9" w14:textId="066E078E" w:rsidR="00C97F16" w:rsidRPr="00F40592" w:rsidRDefault="00C97F16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1. Alla abstracts skrivs på svenska eller engelska.</w:t>
      </w:r>
      <w:r w:rsidR="00C547B6" w:rsidRP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  <w:r w:rsidR="00C547B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Använd </w:t>
      </w:r>
      <w:r w:rsid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bifogad</w:t>
      </w:r>
      <w:r w:rsidR="00C547B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  <w:r w:rsid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mall</w:t>
      </w:r>
      <w:r w:rsidR="00C547B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.</w:t>
      </w:r>
    </w:p>
    <w:p w14:paraId="7CF29BE5" w14:textId="77777777" w:rsidR="00C97F16" w:rsidRPr="00F40592" w:rsidRDefault="00C97F16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2. Titeln får inte överstiga 20 ord.</w:t>
      </w:r>
    </w:p>
    <w:p w14:paraId="0253A664" w14:textId="77777777" w:rsidR="00C97F16" w:rsidRPr="00F40592" w:rsidRDefault="00C97F16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3. Författare: För- och efternamn anges för </w:t>
      </w:r>
      <w:r w:rsid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samtliga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författare. </w:t>
      </w:r>
      <w:r w:rsid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P</w:t>
      </w:r>
      <w:r w:rsidR="00F40592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resentera</w:t>
      </w:r>
      <w:r w:rsid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nde 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författare </w:t>
      </w:r>
      <w:r w:rsid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stryk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s under. </w:t>
      </w:r>
    </w:p>
    <w:p w14:paraId="5E230A17" w14:textId="5A5E8C9C" w:rsidR="00C97F16" w:rsidRPr="00F40592" w:rsidRDefault="00C97F16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4. </w:t>
      </w:r>
      <w:r w:rsid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T</w:t>
      </w:r>
      <w:r w:rsidR="00C547B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illhörighet: För varje författare anges avdelning</w:t>
      </w:r>
      <w:r w:rsid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/enhet</w:t>
      </w:r>
      <w:r w:rsidR="00C547B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, institution</w:t>
      </w:r>
      <w:r w:rsid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/verksamhet</w:t>
      </w:r>
      <w:r w:rsidR="00C547B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och ort.</w:t>
      </w:r>
      <w:r w:rsid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</w:p>
    <w:p w14:paraId="0147044E" w14:textId="02B14269" w:rsidR="00C97F16" w:rsidRPr="00F40592" w:rsidRDefault="00C97F16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5. Innehåll: Abstracts får inte överstiga 300 ord. </w:t>
      </w:r>
      <w:r w:rsidR="005E6CD9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br/>
      </w:r>
      <w:r w:rsid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Författarna ansvarar för en god språklig kvalitet och att siffror, enheter etc. är korrekt återgivna.</w:t>
      </w:r>
    </w:p>
    <w:p w14:paraId="1C7CD6B1" w14:textId="349181FC" w:rsidR="00C97F16" w:rsidRPr="00F40592" w:rsidRDefault="00B17C21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6. </w:t>
      </w:r>
      <w:r w:rsidR="00C547B6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Eventuella b</w:t>
      </w:r>
      <w:r w:rsidR="00C547B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ilder 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placeras i slutet av abstrac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tet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, max 2 st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. Totalt 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omfång: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1</w:t>
      </w:r>
      <w:r w:rsidR="00C97F16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sida.</w:t>
      </w:r>
    </w:p>
    <w:p w14:paraId="7C44FA2C" w14:textId="77777777" w:rsidR="00C97F16" w:rsidRPr="00F40592" w:rsidRDefault="00C97F16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7. Referenser: Begränsa</w:t>
      </w:r>
      <w:r w:rsidR="005C7888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antal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referenser till högst </w:t>
      </w:r>
      <w:r w:rsidR="005C7888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5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, de </w:t>
      </w:r>
      <w:r w:rsidR="00B17C21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räknas ej med</w:t>
      </w: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i 300-ordsgränsen.</w:t>
      </w:r>
    </w:p>
    <w:p w14:paraId="764622F4" w14:textId="43F9B021" w:rsidR="00CC1F22" w:rsidRDefault="00C97F16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8. </w:t>
      </w:r>
      <w:r w:rsidR="00CC1F22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Inskickat material måste åtföljas av e</w:t>
      </w:r>
      <w:r w:rsidR="00CC1F2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tt signerat </w:t>
      </w:r>
      <w:r w:rsidR="00CC1F22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upphovsrättsform</w:t>
      </w:r>
      <w:r w:rsidR="00CC1F2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ulär</w:t>
      </w:r>
      <w:r w:rsidR="00CC1F22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 xml:space="preserve"> (se </w:t>
      </w:r>
      <w:r w:rsidR="00E057FB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bifogat</w:t>
      </w:r>
      <w:r w:rsidR="00CC1F22" w:rsidRPr="00F40592"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).</w:t>
      </w:r>
    </w:p>
    <w:p w14:paraId="56A7CA0F" w14:textId="64603975" w:rsidR="00061686" w:rsidRDefault="00CC1F22" w:rsidP="00A62B18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  <w:t>9. Max två abstract per samma författare får skickas in.</w:t>
      </w:r>
    </w:p>
    <w:p w14:paraId="5A89286D" w14:textId="77777777" w:rsidR="00686E15" w:rsidRPr="00F40592" w:rsidRDefault="00686E15" w:rsidP="00686E15">
      <w:pPr>
        <w:rPr>
          <w:rFonts w:ascii="Times New Roman" w:eastAsia="Times New Roman" w:hAnsi="Times New Roman" w:cs="Times New Roman"/>
          <w:color w:val="000000" w:themeColor="text1"/>
          <w:sz w:val="22"/>
          <w:szCs w:val="26"/>
          <w:lang w:eastAsia="sv-SE"/>
        </w:rPr>
      </w:pP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088"/>
      </w:tblGrid>
      <w:tr w:rsidR="00F40592" w:rsidRPr="008D19A2" w14:paraId="1E36C0EA" w14:textId="77777777" w:rsidTr="00F40592">
        <w:tc>
          <w:tcPr>
            <w:tcW w:w="1843" w:type="dxa"/>
            <w:tcBorders>
              <w:top w:val="single" w:sz="12" w:space="0" w:color="555555"/>
              <w:left w:val="nil"/>
              <w:bottom w:val="single" w:sz="12" w:space="0" w:color="555555"/>
              <w:right w:val="nil"/>
            </w:tcBorders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14:paraId="5DE87BCE" w14:textId="77777777" w:rsidR="002E4A35" w:rsidRPr="008D19A2" w:rsidRDefault="002E4A35" w:rsidP="00F40592">
            <w:pPr>
              <w:spacing w:before="100" w:beforeAutospacing="1"/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6"/>
                <w:lang w:eastAsia="sv-SE"/>
              </w:rPr>
            </w:pPr>
            <w:r w:rsidRPr="008D19A2"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6"/>
                <w:lang w:eastAsia="sv-SE"/>
              </w:rPr>
              <w:t>Datum</w:t>
            </w:r>
          </w:p>
        </w:tc>
        <w:tc>
          <w:tcPr>
            <w:tcW w:w="7088" w:type="dxa"/>
            <w:tcBorders>
              <w:top w:val="single" w:sz="12" w:space="0" w:color="555555"/>
              <w:left w:val="nil"/>
              <w:bottom w:val="single" w:sz="12" w:space="0" w:color="555555"/>
              <w:right w:val="nil"/>
            </w:tcBorders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14:paraId="3AE27F34" w14:textId="77777777" w:rsidR="002E4A35" w:rsidRPr="008D19A2" w:rsidRDefault="002E4A35" w:rsidP="00F40592">
            <w:pPr>
              <w:spacing w:before="100" w:beforeAutospacing="1"/>
              <w:ind w:right="-1852"/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6"/>
                <w:lang w:eastAsia="sv-SE"/>
              </w:rPr>
            </w:pPr>
            <w:r w:rsidRPr="008D19A2"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6"/>
                <w:lang w:eastAsia="sv-SE"/>
              </w:rPr>
              <w:t>Händelse</w:t>
            </w:r>
          </w:p>
        </w:tc>
      </w:tr>
      <w:tr w:rsidR="00F40592" w:rsidRPr="008D19A2" w14:paraId="7049B7CC" w14:textId="77777777" w:rsidTr="00F40592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35938E60" w14:textId="5F28B9B4" w:rsidR="002E4A35" w:rsidRPr="008D19A2" w:rsidRDefault="002E4A35" w:rsidP="00F40592">
            <w:pPr>
              <w:spacing w:before="100" w:beforeAutospacing="1"/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</w:pPr>
            <w:r w:rsidRPr="008D19A2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1</w:t>
            </w:r>
            <w:r w:rsidR="002874D4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5</w:t>
            </w:r>
            <w:r w:rsidRPr="008D19A2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 xml:space="preserve"> </w:t>
            </w:r>
            <w:r w:rsidR="002874D4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 xml:space="preserve">november </w:t>
            </w:r>
            <w:r w:rsidRPr="008D19A2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2019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78C9C9A5" w14:textId="77777777" w:rsidR="002E4A35" w:rsidRPr="008D19A2" w:rsidRDefault="002E4A35" w:rsidP="00F40592">
            <w:pPr>
              <w:spacing w:before="100" w:beforeAutospacing="1"/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</w:pPr>
            <w:r w:rsidRPr="008D19A2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Deadline för inlämning av abstracts</w:t>
            </w:r>
          </w:p>
        </w:tc>
      </w:tr>
      <w:tr w:rsidR="00F40592" w:rsidRPr="008D19A2" w14:paraId="17847537" w14:textId="77777777" w:rsidTr="00F40592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571D0CDC" w14:textId="33C90A70" w:rsidR="002E4A35" w:rsidRPr="008D19A2" w:rsidRDefault="002E4A35" w:rsidP="00F40592">
            <w:pPr>
              <w:spacing w:before="100" w:beforeAutospacing="1"/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</w:pPr>
            <w:r w:rsidRPr="008D19A2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 xml:space="preserve">15 </w:t>
            </w:r>
            <w:r w:rsidR="002874D4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december</w:t>
            </w:r>
            <w:r w:rsidR="002874D4" w:rsidRPr="008D19A2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 xml:space="preserve"> </w:t>
            </w:r>
            <w:r w:rsidRPr="008D19A2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2019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10834897" w14:textId="77777777" w:rsidR="002E4A35" w:rsidRPr="008D19A2" w:rsidRDefault="002E4A35" w:rsidP="00F40592">
            <w:pPr>
              <w:spacing w:before="100" w:beforeAutospacing="1"/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</w:pPr>
            <w:r w:rsidRPr="008D19A2"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Beslut om inlämnade abstracts godkännes eller ej, därefter ges besked till de författare som lämnat in bidrag.</w:t>
            </w:r>
          </w:p>
        </w:tc>
      </w:tr>
      <w:tr w:rsidR="00A62B18" w:rsidRPr="008D19A2" w14:paraId="51926E3A" w14:textId="77777777" w:rsidTr="00A62B18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3E4CAF97" w14:textId="390E14EA" w:rsidR="00A62B18" w:rsidRPr="008D19A2" w:rsidRDefault="00A62B18" w:rsidP="005B06B3">
            <w:pPr>
              <w:spacing w:before="100" w:beforeAutospacing="1"/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26-27 mars 2020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1EF9006F" w14:textId="31B09435" w:rsidR="00A62B18" w:rsidRPr="008D19A2" w:rsidRDefault="00A62B18" w:rsidP="005B06B3">
            <w:pPr>
              <w:spacing w:before="100" w:beforeAutospacing="1"/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0"/>
                <w:szCs w:val="26"/>
                <w:lang w:eastAsia="sv-SE"/>
              </w:rPr>
              <w:t>Dietisternas riksförbunds kongress</w:t>
            </w:r>
          </w:p>
        </w:tc>
      </w:tr>
    </w:tbl>
    <w:p w14:paraId="4F9186D6" w14:textId="77777777" w:rsidR="00F37695" w:rsidRPr="00F40592" w:rsidRDefault="00F37695" w:rsidP="00061686">
      <w:pPr>
        <w:rPr>
          <w:rFonts w:ascii="Times" w:hAnsi="Times"/>
          <w:sz w:val="21"/>
        </w:rPr>
      </w:pPr>
    </w:p>
    <w:sectPr w:rsidR="00F37695" w:rsidRPr="00F40592" w:rsidSect="00061686">
      <w:headerReference w:type="default" r:id="rId8"/>
      <w:pgSz w:w="11900" w:h="16840"/>
      <w:pgMar w:top="1109" w:right="1417" w:bottom="4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EDD1" w14:textId="77777777" w:rsidR="0021331E" w:rsidRDefault="0021331E" w:rsidP="00803ED7">
      <w:r>
        <w:separator/>
      </w:r>
    </w:p>
  </w:endnote>
  <w:endnote w:type="continuationSeparator" w:id="0">
    <w:p w14:paraId="6015920C" w14:textId="77777777" w:rsidR="0021331E" w:rsidRDefault="0021331E" w:rsidP="0080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B166" w14:textId="77777777" w:rsidR="0021331E" w:rsidRDefault="0021331E" w:rsidP="00803ED7">
      <w:r>
        <w:separator/>
      </w:r>
    </w:p>
  </w:footnote>
  <w:footnote w:type="continuationSeparator" w:id="0">
    <w:p w14:paraId="507DCF02" w14:textId="77777777" w:rsidR="0021331E" w:rsidRDefault="0021331E" w:rsidP="0080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0E7B" w14:textId="77777777" w:rsidR="00803ED7" w:rsidRDefault="00803ED7">
    <w:pPr>
      <w:pStyle w:val="Sidhuvud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5A0D308" wp14:editId="27B08390">
          <wp:simplePos x="0" y="0"/>
          <wp:positionH relativeFrom="column">
            <wp:posOffset>0</wp:posOffset>
          </wp:positionH>
          <wp:positionV relativeFrom="paragraph">
            <wp:posOffset>-64246</wp:posOffset>
          </wp:positionV>
          <wp:extent cx="1436400" cy="698500"/>
          <wp:effectExtent l="0" t="0" r="0" b="0"/>
          <wp:wrapTopAndBottom distT="0" dist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r="-91"/>
                  <a:stretch>
                    <a:fillRect/>
                  </a:stretch>
                </pic:blipFill>
                <pic:spPr>
                  <a:xfrm>
                    <a:off x="0" y="0"/>
                    <a:ext cx="14364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562C"/>
    <w:multiLevelType w:val="multilevel"/>
    <w:tmpl w:val="57D2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80D0D"/>
    <w:multiLevelType w:val="multilevel"/>
    <w:tmpl w:val="B9F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95"/>
    <w:rsid w:val="00061686"/>
    <w:rsid w:val="000F0AFC"/>
    <w:rsid w:val="000F14E0"/>
    <w:rsid w:val="00163732"/>
    <w:rsid w:val="0020072B"/>
    <w:rsid w:val="00210FCE"/>
    <w:rsid w:val="0021331E"/>
    <w:rsid w:val="002874D4"/>
    <w:rsid w:val="002E4A35"/>
    <w:rsid w:val="00352ABA"/>
    <w:rsid w:val="00386ECE"/>
    <w:rsid w:val="00505023"/>
    <w:rsid w:val="00512F4A"/>
    <w:rsid w:val="005140EB"/>
    <w:rsid w:val="0059154D"/>
    <w:rsid w:val="005B4FF4"/>
    <w:rsid w:val="005C3631"/>
    <w:rsid w:val="005C7888"/>
    <w:rsid w:val="005E3A14"/>
    <w:rsid w:val="005E6CD9"/>
    <w:rsid w:val="00652F8A"/>
    <w:rsid w:val="00686E15"/>
    <w:rsid w:val="00756D4B"/>
    <w:rsid w:val="00775D9B"/>
    <w:rsid w:val="007D555A"/>
    <w:rsid w:val="00803ED7"/>
    <w:rsid w:val="00806759"/>
    <w:rsid w:val="0080740B"/>
    <w:rsid w:val="00840A56"/>
    <w:rsid w:val="008C3900"/>
    <w:rsid w:val="008D19A2"/>
    <w:rsid w:val="009028C3"/>
    <w:rsid w:val="009427EB"/>
    <w:rsid w:val="009C047D"/>
    <w:rsid w:val="00A62B18"/>
    <w:rsid w:val="00AB76EC"/>
    <w:rsid w:val="00B10A5D"/>
    <w:rsid w:val="00B17C21"/>
    <w:rsid w:val="00B4557F"/>
    <w:rsid w:val="00BC0D66"/>
    <w:rsid w:val="00C547B6"/>
    <w:rsid w:val="00C97F16"/>
    <w:rsid w:val="00CC1F22"/>
    <w:rsid w:val="00CD042F"/>
    <w:rsid w:val="00D82380"/>
    <w:rsid w:val="00E057FB"/>
    <w:rsid w:val="00E8258D"/>
    <w:rsid w:val="00EB46E0"/>
    <w:rsid w:val="00F2253D"/>
    <w:rsid w:val="00F366C4"/>
    <w:rsid w:val="00F37695"/>
    <w:rsid w:val="00F40592"/>
    <w:rsid w:val="00FD4D2E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E297"/>
  <w15:chartTrackingRefBased/>
  <w15:docId w15:val="{1E6C4851-5F0C-5047-8690-FDA9D32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2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652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rsid w:val="00803ED7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37695"/>
  </w:style>
  <w:style w:type="character" w:styleId="Hyperlnk">
    <w:name w:val="Hyperlink"/>
    <w:basedOn w:val="Standardstycketeckensnitt"/>
    <w:uiPriority w:val="99"/>
    <w:unhideWhenUsed/>
    <w:rsid w:val="00F3769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37695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652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52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rsid w:val="00B10A5D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803E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3ED7"/>
  </w:style>
  <w:style w:type="paragraph" w:styleId="Sidfot">
    <w:name w:val="footer"/>
    <w:basedOn w:val="Normal"/>
    <w:link w:val="SidfotChar"/>
    <w:uiPriority w:val="99"/>
    <w:unhideWhenUsed/>
    <w:rsid w:val="00803E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3ED7"/>
  </w:style>
  <w:style w:type="character" w:customStyle="1" w:styleId="Rubrik3Char">
    <w:name w:val="Rubrik 3 Char"/>
    <w:basedOn w:val="Standardstycketeckensnitt"/>
    <w:link w:val="Rubrik3"/>
    <w:rsid w:val="00803ED7"/>
    <w:rPr>
      <w:rFonts w:ascii="Arial" w:eastAsia="Arial" w:hAnsi="Arial" w:cs="Arial"/>
      <w:color w:val="434343"/>
      <w:sz w:val="28"/>
      <w:szCs w:val="2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39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39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3900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390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9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gress@drf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323</Words>
  <Characters>1940</Characters>
  <Application>Microsoft Office Word</Application>
  <DocSecurity>0</DocSecurity>
  <Lines>41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Asp Jonson</dc:creator>
  <cp:keywords/>
  <dc:description/>
  <cp:lastModifiedBy>Kajsa Asp Jonson</cp:lastModifiedBy>
  <cp:revision>36</cp:revision>
  <dcterms:created xsi:type="dcterms:W3CDTF">2019-05-06T09:03:00Z</dcterms:created>
  <dcterms:modified xsi:type="dcterms:W3CDTF">2019-10-07T08:15:00Z</dcterms:modified>
</cp:coreProperties>
</file>