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Datum: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Beställning och fakturaunderlag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Du beställer våra patientbroschyrer direkt via mail, minst</w:t>
      </w:r>
      <w:r w:rsidDel="00000000" w:rsidR="00000000" w:rsidRPr="00000000">
        <w:rPr>
          <w:b w:val="1"/>
          <w:vertAlign w:val="baseline"/>
          <w:rtl w:val="0"/>
        </w:rPr>
        <w:t xml:space="preserve"> 5 stycken </w:t>
      </w:r>
      <w:r w:rsidDel="00000000" w:rsidR="00000000" w:rsidRPr="00000000">
        <w:rPr>
          <w:vertAlign w:val="baseline"/>
          <w:rtl w:val="0"/>
        </w:rPr>
        <w:t xml:space="preserve">av respektive broschyr du önskar. Broschyrerna kostar 15 kronor styck. Frakt tillkommer.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61.999999999999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3"/>
        <w:gridCol w:w="790"/>
        <w:gridCol w:w="1180"/>
        <w:gridCol w:w="1189"/>
        <w:tblGridChange w:id="0">
          <w:tblGrid>
            <w:gridCol w:w="4603"/>
            <w:gridCol w:w="790"/>
            <w:gridCol w:w="1180"/>
            <w:gridCol w:w="118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Kr/st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Antal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Summa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Bra mat vid hemodialys</w:t>
            </w:r>
          </w:p>
          <w:p w:rsidR="00000000" w:rsidDel="00000000" w:rsidP="00000000" w:rsidRDefault="00000000" w:rsidRPr="00000000" w14:paraId="0000000D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Bra mat vid peritonealdialys</w:t>
            </w:r>
          </w:p>
          <w:p w:rsidR="00000000" w:rsidDel="00000000" w:rsidP="00000000" w:rsidRDefault="00000000" w:rsidRPr="00000000" w14:paraId="00000012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Bra mat vid höga kaliumvärden</w:t>
            </w:r>
          </w:p>
          <w:p w:rsidR="00000000" w:rsidDel="00000000" w:rsidP="00000000" w:rsidRDefault="00000000" w:rsidRPr="00000000" w14:paraId="00000017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Bra mat vid höga fosfatvärden</w:t>
            </w:r>
          </w:p>
          <w:p w:rsidR="00000000" w:rsidDel="00000000" w:rsidP="00000000" w:rsidRDefault="00000000" w:rsidRPr="00000000" w14:paraId="0000001C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Bra mat Salt och vätska vid dialysbehandling</w:t>
            </w:r>
          </w:p>
          <w:p w:rsidR="00000000" w:rsidDel="00000000" w:rsidP="00000000" w:rsidRDefault="00000000" w:rsidRPr="00000000" w14:paraId="00000021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Bra mat efter njurtransplantation</w:t>
            </w:r>
          </w:p>
          <w:p w:rsidR="00000000" w:rsidDel="00000000" w:rsidP="00000000" w:rsidRDefault="00000000" w:rsidRPr="00000000" w14:paraId="00000026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pos="5670"/>
                <w:tab w:val="left" w:pos="6804"/>
              </w:tabs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Frakt</w:t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Att betala</w:t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tabs>
          <w:tab w:val="left" w:pos="5670"/>
          <w:tab w:val="left" w:pos="680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9072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Fyll i fullständiga uppgifter och mejla beställningen till: </w:t>
      </w:r>
      <w:r w:rsidDel="00000000" w:rsidR="00000000" w:rsidRPr="00000000">
        <w:rPr>
          <w:b w:val="1"/>
          <w:vertAlign w:val="baseline"/>
          <w:rtl w:val="0"/>
        </w:rPr>
        <w:t xml:space="preserve">anita.borgmastars@skane.se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5670"/>
          <w:tab w:val="left" w:pos="680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5670"/>
          <w:tab w:val="left" w:pos="6804"/>
        </w:tabs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Namn på beställare/kontaktperson</w:t>
        <w:tab/>
      </w:r>
    </w:p>
    <w:p w:rsidR="00000000" w:rsidDel="00000000" w:rsidP="00000000" w:rsidRDefault="00000000" w:rsidRPr="00000000" w14:paraId="00000040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E-mailadress ________________________________________________________________</w:t>
      </w:r>
    </w:p>
    <w:p w:rsidR="00000000" w:rsidDel="00000000" w:rsidP="00000000" w:rsidRDefault="00000000" w:rsidRPr="00000000" w14:paraId="00000041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Telefonnummer</w:t>
        <w:tab/>
      </w:r>
    </w:p>
    <w:p w:rsidR="00000000" w:rsidDel="00000000" w:rsidP="00000000" w:rsidRDefault="00000000" w:rsidRPr="00000000" w14:paraId="00000042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Leveransadress</w:t>
        <w:tab/>
      </w:r>
    </w:p>
    <w:p w:rsidR="00000000" w:rsidDel="00000000" w:rsidP="00000000" w:rsidRDefault="00000000" w:rsidRPr="00000000" w14:paraId="00000044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45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Fakturaadress</w:t>
        <w:tab/>
      </w:r>
    </w:p>
    <w:p w:rsidR="00000000" w:rsidDel="00000000" w:rsidP="00000000" w:rsidRDefault="00000000" w:rsidRPr="00000000" w14:paraId="00000047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48">
      <w:pPr>
        <w:tabs>
          <w:tab w:val="left" w:pos="9072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Kostnadsställe/referensnummer/beställar-ID _______________________________________</w:t>
      </w:r>
    </w:p>
    <w:p w:rsidR="00000000" w:rsidDel="00000000" w:rsidP="00000000" w:rsidRDefault="00000000" w:rsidRPr="00000000" w14:paraId="00000049">
      <w:pPr>
        <w:tabs>
          <w:tab w:val="left" w:pos="9072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9072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9072"/>
        </w:tabs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Beställning med ofullständigt ifyllda leverans- och fakturauppgifter returneras.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7" w:top="56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Dietisternas Riksförbund, Sektionen för Njurmedicin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113790" cy="55054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3790" cy="5505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i w:val="0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3227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227"/>
      <w:tblGridChange w:id="0">
        <w:tblGrid>
          <w:gridCol w:w="3227"/>
        </w:tblGrid>
      </w:tblGridChange>
    </w:tblGrid>
    <w:tr>
      <w:tc>
        <w:tcPr>
          <w:shd w:fill="f2f2f2" w:val="clear"/>
          <w:vAlign w:val="top"/>
        </w:tcPr>
        <w:p w:rsidR="00000000" w:rsidDel="00000000" w:rsidP="00000000" w:rsidRDefault="00000000" w:rsidRPr="00000000" w14:paraId="0000004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  <w:t xml:space="preserve">Löpnummer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:</w:t>
          </w:r>
        </w:p>
      </w:tc>
    </w:tr>
  </w:tbl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